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208A" w:rsidP="00577CC7">
      <w:pPr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5-179-2106/2024</w:t>
      </w:r>
    </w:p>
    <w:p w:rsidR="003E208A" w:rsidRPr="00B507E9" w:rsidP="00577CC7">
      <w:pPr>
        <w:ind w:left="-567" w:firstLine="567"/>
        <w:jc w:val="right"/>
        <w:rPr>
          <w:rFonts w:ascii="Tahoma" w:hAnsi="Tahoma" w:cs="Tahoma"/>
          <w:bCs/>
        </w:rPr>
      </w:pPr>
      <w:r w:rsidRPr="00B507E9">
        <w:rPr>
          <w:rFonts w:ascii="Tahoma" w:hAnsi="Tahoma" w:cs="Tahoma"/>
          <w:bCs/>
        </w:rPr>
        <w:t>86MS0046-01-2024-000276-26</w:t>
      </w:r>
    </w:p>
    <w:p w:rsidR="00B507E9" w:rsidP="00577CC7">
      <w:pPr>
        <w:ind w:left="-567" w:firstLine="567"/>
        <w:jc w:val="center"/>
        <w:rPr>
          <w:sz w:val="24"/>
          <w:szCs w:val="24"/>
        </w:rPr>
      </w:pPr>
    </w:p>
    <w:p w:rsidR="003E208A" w:rsidP="00577CC7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E208A" w:rsidP="00577CC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3E208A" w:rsidP="00577CC7">
      <w:pPr>
        <w:ind w:left="-567" w:firstLine="567"/>
        <w:jc w:val="both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20 февраля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577CC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г. Нижневартовск</w:t>
      </w:r>
    </w:p>
    <w:p w:rsidR="003E208A" w:rsidP="00577CC7">
      <w:pPr>
        <w:ind w:left="-567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3E208A" w:rsidP="00577CC7">
      <w:pPr>
        <w:ind w:left="-567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3E208A" w:rsidP="00577CC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Рахматилл</w:t>
      </w:r>
      <w:r>
        <w:rPr>
          <w:sz w:val="24"/>
          <w:szCs w:val="24"/>
        </w:rPr>
        <w:t>аева Бобир-Мирзо Собиржон Угли, *</w:t>
      </w:r>
      <w:r>
        <w:rPr>
          <w:sz w:val="24"/>
          <w:szCs w:val="24"/>
        </w:rPr>
        <w:t xml:space="preserve"> года рождения, уроженца: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паспорт *</w:t>
      </w:r>
    </w:p>
    <w:p w:rsidR="003E208A" w:rsidP="00577CC7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3E208A" w:rsidP="00577CC7">
      <w:pPr>
        <w:widowControl w:val="0"/>
        <w:shd w:val="clear" w:color="auto" w:fill="FFFFFF"/>
        <w:autoSpaceDE w:val="0"/>
        <w:ind w:left="-56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18810586230816050038 от 16.08.2023 года  по ч.2 ст. 12.9 Кодекса РФ об АП, вступившим в законную силу 29.08.2023, Рахматиллаев Б.-М.</w:t>
      </w:r>
      <w:r>
        <w:rPr>
          <w:color w:val="000000"/>
          <w:sz w:val="24"/>
          <w:szCs w:val="24"/>
        </w:rPr>
        <w:t xml:space="preserve">С.у.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Рахматиллаев Б.-М.С.у.,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</w:t>
      </w:r>
      <w:r>
        <w:rPr>
          <w:color w:val="000000"/>
          <w:sz w:val="24"/>
          <w:szCs w:val="24"/>
        </w:rPr>
        <w:t xml:space="preserve"> ст.32.2 Кодекса РФ об АП в течение 60 дней указанную обязанность не исполнил. </w:t>
      </w:r>
    </w:p>
    <w:p w:rsidR="003E208A" w:rsidP="00577CC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рассмотрение административного материала </w:t>
      </w:r>
      <w:r>
        <w:rPr>
          <w:color w:val="000000"/>
          <w:sz w:val="24"/>
          <w:szCs w:val="24"/>
        </w:rPr>
        <w:t>Рахматиллаев Б.-М.С.у.</w:t>
      </w:r>
      <w:r>
        <w:rPr>
          <w:sz w:val="24"/>
          <w:szCs w:val="24"/>
        </w:rPr>
        <w:t xml:space="preserve"> не явился, о времени и месте рассмотрения административного материала уведомлялся надлежащим образом по указа</w:t>
      </w:r>
      <w:r>
        <w:rPr>
          <w:sz w:val="24"/>
          <w:szCs w:val="24"/>
        </w:rPr>
        <w:t>нному в протоколе адресу.</w:t>
      </w:r>
    </w:p>
    <w:p w:rsidR="003E208A" w:rsidP="00577CC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материалам дела судебная повестка, направленная в адрес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>возвращена в суд по истечению срока хранения. Уважительности причин неполучения заказной корреспонденции не установлено. Исходя из положений ч</w:t>
      </w:r>
      <w:r>
        <w:rPr>
          <w:sz w:val="24"/>
          <w:szCs w:val="24"/>
        </w:rPr>
        <w:t xml:space="preserve">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</w:t>
      </w:r>
      <w:r>
        <w:rPr>
          <w:sz w:val="24"/>
          <w:szCs w:val="24"/>
        </w:rPr>
        <w:t>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</w:t>
      </w:r>
      <w:r>
        <w:rPr>
          <w:sz w:val="24"/>
          <w:szCs w:val="24"/>
        </w:rPr>
        <w:t>ое ходатайство оставлено без удовлетворения.</w:t>
      </w:r>
    </w:p>
    <w:p w:rsidR="003E208A" w:rsidP="00577CC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4"/>
          </w:rPr>
          <w:t>п. 6</w:t>
        </w:r>
      </w:hyperlink>
      <w:r>
        <w:rPr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 xml:space="preserve"> 5 от 24 марта 2005, такое извещение является надлежащим.</w:t>
      </w:r>
    </w:p>
    <w:p w:rsidR="003E208A" w:rsidP="00577CC7">
      <w:pPr>
        <w:ind w:left="-567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Таким образом, приняв необходимые меры для надлежащего извещения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 xml:space="preserve">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color w:val="000000"/>
          <w:sz w:val="24"/>
          <w:szCs w:val="24"/>
        </w:rPr>
        <w:t xml:space="preserve">Рахматиллаев Б.-М.С.у. </w:t>
      </w:r>
    </w:p>
    <w:p w:rsidR="003E208A" w:rsidP="00577CC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</w:t>
      </w:r>
      <w:r>
        <w:rPr>
          <w:sz w:val="24"/>
          <w:szCs w:val="24"/>
        </w:rPr>
        <w:t>дминистративном правонарушении 86 ХМ 426778 от 09 января 2024 года, согласно которому Рахматиллаеву Б.-М.С.у. были разъяснены его процессуальные права, предусмотренные ст. 25.1 КоАП РФ, а также возможность не свидетельствовать против себя (ст. 51 Конституц</w:t>
      </w:r>
      <w:r>
        <w:rPr>
          <w:sz w:val="24"/>
          <w:szCs w:val="24"/>
        </w:rPr>
        <w:t xml:space="preserve">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18810586230816050038 от 16.08.2023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 xml:space="preserve">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предус</w:t>
      </w:r>
      <w:r>
        <w:rPr>
          <w:color w:val="000099"/>
          <w:sz w:val="24"/>
          <w:szCs w:val="24"/>
        </w:rPr>
        <w:t xml:space="preserve">мотренного ч. 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</w:t>
      </w:r>
      <w:r>
        <w:rPr>
          <w:sz w:val="24"/>
          <w:szCs w:val="24"/>
        </w:rPr>
        <w:t xml:space="preserve">афа, о чем в постановлении имеются его подписи; сведения об административных правонарушениях; справка ГИБДД о неуплате административного штрафа; карточка правонарушений; карточка операций с ВУ; карточка учета транспортного средства, приходит к следующему, </w:t>
      </w:r>
      <w:r>
        <w:rPr>
          <w:sz w:val="24"/>
          <w:szCs w:val="24"/>
        </w:rPr>
        <w:t xml:space="preserve">что вина </w:t>
      </w:r>
      <w:r>
        <w:rPr>
          <w:color w:val="000000"/>
          <w:sz w:val="24"/>
          <w:szCs w:val="24"/>
        </w:rPr>
        <w:t>Рахматиллаева Б.-М.С.у</w:t>
      </w:r>
      <w:r>
        <w:rPr>
          <w:sz w:val="24"/>
          <w:szCs w:val="24"/>
        </w:rPr>
        <w:t xml:space="preserve">. в совершении правонарушения, предусмотренного ч. 1 ст. 20.25 Кодекса РФ об административных </w:t>
      </w:r>
      <w:r>
        <w:rPr>
          <w:sz w:val="24"/>
          <w:szCs w:val="24"/>
        </w:rPr>
        <w:t>правонарушениях подтверждается исследованными судом материалами дела об административном правонарушении.</w:t>
      </w:r>
    </w:p>
    <w:p w:rsidR="003E208A" w:rsidP="00577CC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</w:t>
      </w:r>
      <w:r>
        <w:rPr>
          <w:sz w:val="24"/>
          <w:szCs w:val="24"/>
        </w:rPr>
        <w:t>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>
        <w:rPr>
          <w:sz w:val="24"/>
          <w:szCs w:val="24"/>
        </w:rPr>
        <w:t>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E208A" w:rsidP="00577CC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следует, что постановление</w:t>
      </w:r>
      <w:r>
        <w:rPr>
          <w:sz w:val="24"/>
          <w:szCs w:val="24"/>
        </w:rPr>
        <w:t xml:space="preserve"> по делу об административном правонарушении </w:t>
      </w:r>
      <w:r>
        <w:rPr>
          <w:color w:val="000099"/>
          <w:sz w:val="24"/>
          <w:szCs w:val="24"/>
        </w:rPr>
        <w:t>от 16 августа 2023 года,</w:t>
      </w:r>
      <w:r>
        <w:rPr>
          <w:sz w:val="24"/>
          <w:szCs w:val="24"/>
        </w:rPr>
        <w:t xml:space="preserve"> вступило в законную силу 29 августа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следовательно,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28 октября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3E208A" w:rsidP="00577CC7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>Доказательства уплаты штра</w:t>
      </w:r>
      <w:r>
        <w:rPr>
          <w:sz w:val="24"/>
          <w:szCs w:val="24"/>
        </w:rPr>
        <w:t xml:space="preserve">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3E208A" w:rsidP="00577CC7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</w:t>
      </w:r>
      <w:r>
        <w:rPr>
          <w:sz w:val="24"/>
          <w:szCs w:val="24"/>
        </w:rPr>
        <w:t xml:space="preserve">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E208A" w:rsidP="00577CC7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 совершил административное правонарушение, предусмотренное ч. 1 ст. 20.25 Кодекса РФ о</w:t>
      </w:r>
      <w:r>
        <w:rPr>
          <w:sz w:val="24"/>
          <w:szCs w:val="24"/>
        </w:rPr>
        <w:t>б АП.</w:t>
      </w:r>
    </w:p>
    <w:p w:rsidR="003E208A" w:rsidP="00577CC7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</w:t>
      </w:r>
      <w:r>
        <w:rPr>
          <w:sz w:val="24"/>
          <w:szCs w:val="24"/>
        </w:rPr>
        <w:t>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E208A" w:rsidP="00577CC7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3E208A" w:rsidP="00577CC7">
      <w:pPr>
        <w:ind w:left="-567" w:firstLine="567"/>
        <w:jc w:val="center"/>
        <w:rPr>
          <w:sz w:val="24"/>
          <w:szCs w:val="24"/>
        </w:rPr>
      </w:pPr>
    </w:p>
    <w:p w:rsidR="003E208A" w:rsidP="00577CC7">
      <w:pPr>
        <w:ind w:left="-567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3E208A" w:rsidP="00577CC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Рахматиллаева Боби</w:t>
      </w:r>
      <w:r>
        <w:rPr>
          <w:sz w:val="24"/>
          <w:szCs w:val="24"/>
        </w:rPr>
        <w:t xml:space="preserve">р-Мирзо Собиржон Угли,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рублей</w:t>
      </w:r>
      <w:r>
        <w:rPr>
          <w:sz w:val="24"/>
          <w:szCs w:val="24"/>
        </w:rPr>
        <w:t xml:space="preserve">. </w:t>
      </w:r>
    </w:p>
    <w:p w:rsidR="00B507E9" w:rsidRPr="004428E3" w:rsidP="00577CC7">
      <w:pPr>
        <w:ind w:left="-567" w:firstLine="540"/>
        <w:jc w:val="both"/>
        <w:rPr>
          <w:color w:val="000000"/>
          <w:sz w:val="24"/>
          <w:szCs w:val="24"/>
          <w:u w:val="single"/>
        </w:rPr>
      </w:pPr>
      <w:r w:rsidRPr="004428E3">
        <w:rPr>
          <w:color w:val="006600"/>
          <w:sz w:val="24"/>
          <w:szCs w:val="24"/>
        </w:rPr>
        <w:t>Штраф</w:t>
      </w:r>
      <w:r w:rsidRPr="004428E3">
        <w:rPr>
          <w:color w:val="006600"/>
          <w:sz w:val="24"/>
          <w:szCs w:val="24"/>
        </w:rPr>
        <w:t xml:space="preserve">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428E3">
        <w:rPr>
          <w:color w:val="006600"/>
          <w:sz w:val="24"/>
          <w:szCs w:val="24"/>
          <w:lang w:val="en-US"/>
        </w:rPr>
        <w:t>D</w:t>
      </w:r>
      <w:r w:rsidRPr="004428E3">
        <w:rPr>
          <w:color w:val="006600"/>
          <w:sz w:val="24"/>
          <w:szCs w:val="24"/>
        </w:rPr>
        <w:t>08080, КПП 860101001, ИНН 8601073664, БИК 007162163, ОКТМО 71875000, банковский счет (Е</w:t>
      </w:r>
      <w:r w:rsidRPr="004428E3">
        <w:rPr>
          <w:color w:val="006600"/>
          <w:sz w:val="24"/>
          <w:szCs w:val="24"/>
        </w:rPr>
        <w:t>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4428E3">
        <w:rPr>
          <w:color w:val="0D0D0D"/>
          <w:sz w:val="24"/>
          <w:szCs w:val="24"/>
        </w:rPr>
        <w:t xml:space="preserve"> </w:t>
      </w:r>
      <w:r w:rsidRPr="004428E3">
        <w:rPr>
          <w:color w:val="C00000"/>
          <w:sz w:val="24"/>
          <w:szCs w:val="24"/>
        </w:rPr>
        <w:t>КБК 72011601203019000140</w:t>
      </w:r>
      <w:r w:rsidRPr="004428E3">
        <w:rPr>
          <w:color w:val="FF0000"/>
          <w:sz w:val="24"/>
          <w:szCs w:val="24"/>
        </w:rPr>
        <w:t xml:space="preserve">, </w:t>
      </w:r>
      <w:r w:rsidRPr="004428E3">
        <w:rPr>
          <w:color w:val="000000"/>
          <w:sz w:val="24"/>
          <w:szCs w:val="24"/>
          <w:u w:val="single"/>
        </w:rPr>
        <w:t>идентификатор</w:t>
      </w:r>
      <w:r w:rsidRPr="004428E3">
        <w:rPr>
          <w:sz w:val="24"/>
          <w:szCs w:val="24"/>
        </w:rPr>
        <w:t xml:space="preserve"> </w:t>
      </w:r>
      <w:r w:rsidRPr="00B507E9">
        <w:rPr>
          <w:color w:val="FF0000"/>
          <w:sz w:val="24"/>
          <w:szCs w:val="24"/>
          <w:u w:val="single"/>
        </w:rPr>
        <w:t>0412365400465001792420154</w:t>
      </w:r>
      <w:r w:rsidRPr="004428E3">
        <w:rPr>
          <w:color w:val="FF0000"/>
          <w:sz w:val="24"/>
          <w:szCs w:val="24"/>
          <w:u w:val="single"/>
        </w:rPr>
        <w:t xml:space="preserve">. </w:t>
      </w:r>
    </w:p>
    <w:p w:rsidR="003E208A" w:rsidP="00577CC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3E208A" w:rsidP="00577CC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3E208A" w:rsidP="00577CC7">
      <w:pPr>
        <w:ind w:left="-567" w:firstLine="540"/>
        <w:jc w:val="both"/>
        <w:rPr>
          <w:sz w:val="24"/>
          <w:szCs w:val="24"/>
        </w:rPr>
      </w:pPr>
    </w:p>
    <w:p w:rsidR="003E208A" w:rsidP="00577CC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3E208A" w:rsidP="00577CC7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3E208A" w:rsidP="00577CC7">
      <w:pPr>
        <w:tabs>
          <w:tab w:val="left" w:pos="1544"/>
        </w:tabs>
        <w:ind w:left="-567"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3E208A" w:rsidP="00577CC7">
      <w:pPr>
        <w:ind w:left="-567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  <w:rPr>
          <w:sz w:val="24"/>
          <w:szCs w:val="24"/>
        </w:rPr>
      </w:pPr>
    </w:p>
    <w:p w:rsidR="003E208A" w:rsidP="00577CC7">
      <w:pPr>
        <w:ind w:left="-567"/>
      </w:pPr>
    </w:p>
    <w:p w:rsidR="003E208A" w:rsidP="00577CC7">
      <w:pPr>
        <w:ind w:left="-567"/>
      </w:pPr>
    </w:p>
    <w:p w:rsidR="003E208A" w:rsidP="00577CC7">
      <w:pPr>
        <w:ind w:left="-567"/>
      </w:pPr>
    </w:p>
    <w:p w:rsidR="003E208A" w:rsidP="00577CC7">
      <w:pPr>
        <w:ind w:left="-567"/>
      </w:pPr>
    </w:p>
    <w:p w:rsidR="003E208A" w:rsidP="00577CC7">
      <w:pPr>
        <w:ind w:left="-567"/>
      </w:pPr>
    </w:p>
    <w:p w:rsidR="003E208A" w:rsidP="00577CC7">
      <w:pPr>
        <w:ind w:left="-567"/>
      </w:pPr>
    </w:p>
    <w:p w:rsidR="003E208A" w:rsidP="00577CC7">
      <w:pPr>
        <w:ind w:left="-567"/>
      </w:pPr>
    </w:p>
    <w:p w:rsidR="003E208A" w:rsidP="00577CC7">
      <w:pPr>
        <w:ind w:left="-567"/>
      </w:pPr>
    </w:p>
    <w:p w:rsidR="003E208A" w:rsidP="00577CC7">
      <w:pPr>
        <w:ind w:left="-567"/>
      </w:pPr>
    </w:p>
    <w:p w:rsidR="003E208A" w:rsidP="00577CC7">
      <w:pPr>
        <w:ind w:left="-567"/>
      </w:pPr>
    </w:p>
    <w:p w:rsidR="003E208A" w:rsidP="00577CC7">
      <w:pPr>
        <w:ind w:left="-567"/>
      </w:pPr>
    </w:p>
    <w:p w:rsidR="00B5514B" w:rsidP="00577CC7">
      <w:pPr>
        <w:ind w:left="-567"/>
      </w:pPr>
    </w:p>
    <w:sectPr w:rsidSect="00577C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4D"/>
    <w:rsid w:val="003E208A"/>
    <w:rsid w:val="004428E3"/>
    <w:rsid w:val="00577CC7"/>
    <w:rsid w:val="00870A10"/>
    <w:rsid w:val="00B507E9"/>
    <w:rsid w:val="00B5514B"/>
    <w:rsid w:val="00B75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5A9E9C-450A-4A1D-AA34-BCAE5154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E208A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3E208A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E2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77CC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77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